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EE" w:rsidRDefault="00C979EE" w:rsidP="007F465A">
      <w:pPr>
        <w:jc w:val="center"/>
      </w:pPr>
      <w:r>
        <w:rPr>
          <w:noProof/>
          <w:lang w:val="en-US"/>
        </w:rPr>
        <w:drawing>
          <wp:inline distT="0" distB="0" distL="0" distR="0">
            <wp:extent cx="812800" cy="753195"/>
            <wp:effectExtent l="19050" t="0" r="6350" b="0"/>
            <wp:docPr id="1" name="Bilde 1" descr="C:\Documents and Settings\Bruker\Mine dokumenter\JHW\Utklipp Annnet\Logo\29b903765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uker\Mine dokumenter\JHW\Utklipp Annnet\Logo\29b903765f[1].gif"/>
                    <pic:cNvPicPr>
                      <a:picLocks noChangeAspect="1" noChangeArrowheads="1"/>
                    </pic:cNvPicPr>
                  </pic:nvPicPr>
                  <pic:blipFill>
                    <a:blip r:embed="rId6" cstate="print"/>
                    <a:srcRect/>
                    <a:stretch>
                      <a:fillRect/>
                    </a:stretch>
                  </pic:blipFill>
                  <pic:spPr bwMode="auto">
                    <a:xfrm>
                      <a:off x="0" y="0"/>
                      <a:ext cx="812800" cy="753195"/>
                    </a:xfrm>
                    <a:prstGeom prst="rect">
                      <a:avLst/>
                    </a:prstGeom>
                    <a:noFill/>
                    <a:ln w="9525">
                      <a:noFill/>
                      <a:miter lim="800000"/>
                      <a:headEnd/>
                      <a:tailEnd/>
                    </a:ln>
                  </pic:spPr>
                </pic:pic>
              </a:graphicData>
            </a:graphic>
          </wp:inline>
        </w:drawing>
      </w:r>
    </w:p>
    <w:p w:rsidR="00C979EE" w:rsidRDefault="00C979EE" w:rsidP="00C979EE">
      <w:pPr>
        <w:tabs>
          <w:tab w:val="left" w:pos="567"/>
        </w:tabs>
        <w:jc w:val="center"/>
      </w:pPr>
      <w:r>
        <w:t>Forty-first Session</w:t>
      </w:r>
    </w:p>
    <w:p w:rsidR="00C979EE" w:rsidRPr="00485CEA" w:rsidRDefault="00C979EE" w:rsidP="00C979EE">
      <w:pPr>
        <w:tabs>
          <w:tab w:val="left" w:pos="567"/>
        </w:tabs>
        <w:ind w:left="567"/>
        <w:jc w:val="center"/>
      </w:pPr>
      <w:r>
        <w:t>“Making a Difference in Food Security and Nutrition”</w:t>
      </w:r>
    </w:p>
    <w:p w:rsidR="007F465A" w:rsidRPr="006517CC" w:rsidRDefault="007F465A" w:rsidP="007F465A">
      <w:pPr>
        <w:jc w:val="center"/>
      </w:pPr>
      <w:r w:rsidRPr="006517CC">
        <w:t xml:space="preserve">Item </w:t>
      </w:r>
      <w:proofErr w:type="spellStart"/>
      <w:r w:rsidRPr="006517CC">
        <w:t>IV.a</w:t>
      </w:r>
      <w:proofErr w:type="spellEnd"/>
      <w:r w:rsidR="00751E08" w:rsidRPr="006517CC">
        <w:t xml:space="preserve"> (</w:t>
      </w:r>
      <w:proofErr w:type="spellStart"/>
      <w:r w:rsidR="00751E08" w:rsidRPr="006517CC">
        <w:t>i</w:t>
      </w:r>
      <w:proofErr w:type="spellEnd"/>
      <w:r w:rsidR="00751E08" w:rsidRPr="006517CC">
        <w:t>)</w:t>
      </w:r>
    </w:p>
    <w:p w:rsidR="007F465A" w:rsidRPr="006517CC" w:rsidRDefault="007F465A" w:rsidP="00C979EE">
      <w:pPr>
        <w:jc w:val="center"/>
      </w:pPr>
      <w:r w:rsidRPr="006517CC">
        <w:t>POLICY ROUNDTABLE ON FOOD LOSSES AND WASTE IN THE CONTEXT OF SUSTAINABLE FOOD SYSTEMS</w:t>
      </w:r>
    </w:p>
    <w:p w:rsidR="0087577E" w:rsidRDefault="0087577E" w:rsidP="00E16F87">
      <w:pPr>
        <w:tabs>
          <w:tab w:val="left" w:pos="567"/>
        </w:tabs>
        <w:jc w:val="center"/>
      </w:pPr>
      <w:r>
        <w:t>FOR DECISION</w:t>
      </w:r>
    </w:p>
    <w:p w:rsidR="0041284D" w:rsidRDefault="005227D9" w:rsidP="007F465A">
      <w:pPr>
        <w:jc w:val="center"/>
      </w:pPr>
      <w:r w:rsidRPr="006517CC">
        <w:t>17</w:t>
      </w:r>
      <w:r w:rsidR="001A14E2" w:rsidRPr="006517CC">
        <w:t xml:space="preserve"> Oct 2014</w:t>
      </w:r>
    </w:p>
    <w:p w:rsidR="00C979EE" w:rsidRPr="006517CC" w:rsidRDefault="00C979EE" w:rsidP="007F465A">
      <w:pPr>
        <w:jc w:val="center"/>
      </w:pPr>
    </w:p>
    <w:p w:rsidR="007F465A" w:rsidRPr="006517CC" w:rsidRDefault="007F465A" w:rsidP="007F465A">
      <w:r w:rsidRPr="006517CC">
        <w:t>The Committee:</w:t>
      </w:r>
    </w:p>
    <w:p w:rsidR="007F465A" w:rsidRPr="006517CC" w:rsidRDefault="005227D9" w:rsidP="007F465A">
      <w:r w:rsidRPr="006517CC">
        <w:t>W</w:t>
      </w:r>
      <w:r w:rsidR="00254787" w:rsidRPr="006517CC">
        <w:t>elcomes the HLPE report</w:t>
      </w:r>
      <w:r w:rsidR="003A6C63" w:rsidRPr="006517CC">
        <w:t xml:space="preserve"> and</w:t>
      </w:r>
      <w:r w:rsidR="007F465A" w:rsidRPr="006517CC">
        <w:t xml:space="preserve"> recognizes that food losses and waste (FLW) impact the </w:t>
      </w:r>
      <w:r w:rsidR="00254787" w:rsidRPr="006517CC">
        <w:t>sustainability and resilience</w:t>
      </w:r>
      <w:r w:rsidR="007F465A" w:rsidRPr="006517CC">
        <w:t xml:space="preserve"> of agricultural and food systems </w:t>
      </w:r>
      <w:r w:rsidR="00E87E35" w:rsidRPr="006517CC">
        <w:t>and their ability to ensure food security</w:t>
      </w:r>
      <w:r w:rsidR="00254787" w:rsidRPr="006517CC">
        <w:t xml:space="preserve"> </w:t>
      </w:r>
      <w:r w:rsidR="007F465A" w:rsidRPr="006517CC">
        <w:t xml:space="preserve">and nutrition for all for this generation and for future generations. </w:t>
      </w:r>
      <w:r w:rsidR="00E55CEC" w:rsidRPr="006517CC">
        <w:t xml:space="preserve">Reduction in FLW </w:t>
      </w:r>
      <w:r w:rsidR="00E87E35" w:rsidRPr="006517CC">
        <w:t xml:space="preserve">also supports better use of natural resources. </w:t>
      </w:r>
      <w:r w:rsidR="007F465A" w:rsidRPr="006517CC">
        <w:t>The Committee acknowledges that FLW is a consequen</w:t>
      </w:r>
      <w:r w:rsidR="003A6C63" w:rsidRPr="006517CC">
        <w:t>ce of how food systems function</w:t>
      </w:r>
      <w:r w:rsidR="007F465A" w:rsidRPr="006517CC">
        <w:t>. It calls for all stakeholders – States</w:t>
      </w:r>
      <w:r w:rsidR="00023BE9" w:rsidRPr="006517CC">
        <w:t xml:space="preserve">, </w:t>
      </w:r>
      <w:r w:rsidR="0022330D" w:rsidRPr="006517CC">
        <w:t>including other relevant level</w:t>
      </w:r>
      <w:r w:rsidR="00EF3518" w:rsidRPr="006517CC">
        <w:t>s</w:t>
      </w:r>
      <w:r w:rsidR="0022330D" w:rsidRPr="006517CC">
        <w:t xml:space="preserve"> of governance</w:t>
      </w:r>
      <w:r w:rsidR="00023BE9" w:rsidRPr="006517CC">
        <w:t xml:space="preserve">, </w:t>
      </w:r>
      <w:r w:rsidR="007F465A" w:rsidRPr="006517CC">
        <w:t>international organizations, the private sector and civil society –</w:t>
      </w:r>
      <w:r w:rsidR="005236D8" w:rsidRPr="006517CC">
        <w:t xml:space="preserve"> to recognize food security and</w:t>
      </w:r>
      <w:r w:rsidR="007F465A" w:rsidRPr="006517CC">
        <w:t xml:space="preserve"> nutrition as central objectives of sustainable food systems and to individually and collectively address FLW to improve their sustainability, food security and nutrition potential. Underlying causes of and solutions to FLW can be defined at various levels (defined in the HLPE report as “micro”, “</w:t>
      </w:r>
      <w:proofErr w:type="spellStart"/>
      <w:r w:rsidR="007F465A" w:rsidRPr="006517CC">
        <w:t>meso</w:t>
      </w:r>
      <w:proofErr w:type="spellEnd"/>
      <w:r w:rsidR="007F465A" w:rsidRPr="006517CC">
        <w:t>” and “macro”). These three levels are useful in identifying the potential roles of various stakeholders.</w:t>
      </w:r>
    </w:p>
    <w:p w:rsidR="00CE730C" w:rsidRPr="006517CC" w:rsidRDefault="00DC00E5" w:rsidP="007F465A">
      <w:pPr>
        <w:rPr>
          <w:strike/>
        </w:rPr>
      </w:pPr>
      <w:r w:rsidRPr="006517CC">
        <w:t>R</w:t>
      </w:r>
      <w:r w:rsidR="007F465A" w:rsidRPr="006517CC">
        <w:t>ecommends that all concerned stakeholders</w:t>
      </w:r>
      <w:r w:rsidR="00CE730C" w:rsidRPr="006517CC">
        <w:t>, according to their priorities and means,</w:t>
      </w:r>
      <w:r w:rsidR="007F465A" w:rsidRPr="006517CC">
        <w:t xml:space="preserve"> undertake cost-effective, practicable and environmentally sensitive actions under the following f</w:t>
      </w:r>
      <w:r w:rsidR="003A6C63" w:rsidRPr="006517CC">
        <w:t>our mutually supportive tracks</w:t>
      </w:r>
      <w:r w:rsidR="007F465A" w:rsidRPr="006517CC">
        <w:t>, in an inclusive, integrated and participatory manner</w:t>
      </w:r>
      <w:r w:rsidR="009614FF" w:rsidRPr="006517CC">
        <w:t>:</w:t>
      </w:r>
    </w:p>
    <w:p w:rsidR="007F465A" w:rsidRPr="006517CC" w:rsidRDefault="007F465A" w:rsidP="007F465A">
      <w:r w:rsidRPr="006517CC">
        <w:rPr>
          <w:u w:val="single"/>
        </w:rPr>
        <w:t>1. Improve data collection and knowledge sharing on FLW</w:t>
      </w:r>
    </w:p>
    <w:p w:rsidR="007F465A" w:rsidRPr="006517CC" w:rsidRDefault="00E8482C" w:rsidP="009614FF">
      <w:pPr>
        <w:ind w:left="720" w:hanging="720"/>
      </w:pPr>
      <w:r>
        <w:t>1a) A</w:t>
      </w:r>
      <w:r w:rsidR="007F465A" w:rsidRPr="006517CC">
        <w:t>ll Stakeholders</w:t>
      </w:r>
      <w:r w:rsidR="009614FF" w:rsidRPr="006517CC">
        <w:t>:</w:t>
      </w:r>
      <w:r w:rsidR="007F465A" w:rsidRPr="006517CC">
        <w:t xml:space="preserve"> </w:t>
      </w:r>
    </w:p>
    <w:p w:rsidR="007F465A" w:rsidRPr="006517CC" w:rsidRDefault="009614FF" w:rsidP="007F465A">
      <w:r w:rsidRPr="006517CC">
        <w:t xml:space="preserve">- </w:t>
      </w:r>
      <w:r w:rsidR="00560949" w:rsidRPr="006517CC">
        <w:t xml:space="preserve">Promote a common understanding on the nature and scope of FLW, which may lead </w:t>
      </w:r>
      <w:r w:rsidR="003A6C63" w:rsidRPr="006517CC">
        <w:t>to a common definition of FLW</w:t>
      </w:r>
      <w:r w:rsidR="007F465A" w:rsidRPr="006517CC">
        <w:t>.</w:t>
      </w:r>
    </w:p>
    <w:p w:rsidR="007F465A" w:rsidRPr="006517CC" w:rsidRDefault="009614FF" w:rsidP="007F465A">
      <w:pPr>
        <w:rPr>
          <w:strike/>
        </w:rPr>
      </w:pPr>
      <w:r w:rsidRPr="006517CC">
        <w:t xml:space="preserve">- </w:t>
      </w:r>
      <w:r w:rsidR="007F465A" w:rsidRPr="006517CC">
        <w:t>Improve the collection, transparency</w:t>
      </w:r>
      <w:r w:rsidR="00560949" w:rsidRPr="006517CC">
        <w:t xml:space="preserve"> and sharing of </w:t>
      </w:r>
      <w:r w:rsidR="007F465A" w:rsidRPr="006517CC">
        <w:t>data</w:t>
      </w:r>
      <w:r w:rsidR="0038487B" w:rsidRPr="006517CC">
        <w:t xml:space="preserve">, disaggregated when appropriate, </w:t>
      </w:r>
      <w:r w:rsidR="00271D58" w:rsidRPr="006517CC">
        <w:t xml:space="preserve">on FLW at all stages of the </w:t>
      </w:r>
      <w:r w:rsidR="00144930" w:rsidRPr="006517CC">
        <w:t xml:space="preserve">food </w:t>
      </w:r>
      <w:r w:rsidR="00271D58" w:rsidRPr="006517CC">
        <w:t>chain</w:t>
      </w:r>
      <w:r w:rsidR="0038487B" w:rsidRPr="006517CC">
        <w:t xml:space="preserve"> </w:t>
      </w:r>
      <w:r w:rsidR="00271D58" w:rsidRPr="006517CC">
        <w:t>as well as</w:t>
      </w:r>
      <w:r w:rsidR="007F465A" w:rsidRPr="006517CC">
        <w:t xml:space="preserve"> </w:t>
      </w:r>
      <w:r w:rsidR="006E4A8F" w:rsidRPr="006517CC">
        <w:t xml:space="preserve">sharing </w:t>
      </w:r>
      <w:r w:rsidR="00271D58" w:rsidRPr="006517CC">
        <w:t xml:space="preserve">of </w:t>
      </w:r>
      <w:r w:rsidR="007F465A" w:rsidRPr="006517CC">
        <w:t>experiences</w:t>
      </w:r>
      <w:r w:rsidR="007F465A" w:rsidRPr="006517CC">
        <w:rPr>
          <w:strike/>
        </w:rPr>
        <w:t>,</w:t>
      </w:r>
      <w:r w:rsidR="007F465A" w:rsidRPr="006517CC">
        <w:t xml:space="preserve"> and </w:t>
      </w:r>
      <w:r w:rsidR="009428BD" w:rsidRPr="006517CC">
        <w:t>best</w:t>
      </w:r>
      <w:r w:rsidR="007F465A" w:rsidRPr="006517CC">
        <w:t xml:space="preserve"> practices relating to </w:t>
      </w:r>
      <w:r w:rsidR="00271D58" w:rsidRPr="006517CC">
        <w:t xml:space="preserve">reducing </w:t>
      </w:r>
      <w:r w:rsidR="007F465A" w:rsidRPr="006517CC">
        <w:t>F</w:t>
      </w:r>
      <w:r w:rsidR="00271D58" w:rsidRPr="006517CC">
        <w:t xml:space="preserve">LW </w:t>
      </w:r>
      <w:r w:rsidR="00144930" w:rsidRPr="006517CC">
        <w:t>in</w:t>
      </w:r>
      <w:r w:rsidR="00271D58" w:rsidRPr="006517CC">
        <w:t xml:space="preserve"> food system</w:t>
      </w:r>
      <w:r w:rsidR="00144930" w:rsidRPr="006517CC">
        <w:t>s</w:t>
      </w:r>
      <w:r w:rsidR="00271D58" w:rsidRPr="006517CC">
        <w:t>.</w:t>
      </w:r>
    </w:p>
    <w:p w:rsidR="007F465A" w:rsidRPr="006517CC" w:rsidRDefault="009614FF" w:rsidP="007F465A">
      <w:r w:rsidRPr="006517CC">
        <w:lastRenderedPageBreak/>
        <w:t xml:space="preserve">1b) </w:t>
      </w:r>
      <w:r w:rsidR="007F465A" w:rsidRPr="006517CC">
        <w:t>FAO</w:t>
      </w:r>
      <w:r w:rsidR="00B658A1" w:rsidRPr="006517CC">
        <w:t>, as well as other relevant organisations</w:t>
      </w:r>
      <w:r w:rsidR="00DC00E5" w:rsidRPr="006517CC">
        <w:t>:</w:t>
      </w:r>
      <w:r w:rsidR="007F465A" w:rsidRPr="006517CC">
        <w:t xml:space="preserve"> </w:t>
      </w:r>
    </w:p>
    <w:p w:rsidR="007F465A" w:rsidRPr="006517CC" w:rsidRDefault="00C979EE" w:rsidP="007F465A">
      <w:r>
        <w:t xml:space="preserve">- </w:t>
      </w:r>
      <w:r w:rsidR="0063126A" w:rsidRPr="006517CC">
        <w:t xml:space="preserve">Consider </w:t>
      </w:r>
      <w:r w:rsidR="007F465A" w:rsidRPr="006517CC">
        <w:t xml:space="preserve">developing common protocols and methodologies and improve coherence amongst existing ones, for measuring FLW and </w:t>
      </w:r>
      <w:r w:rsidR="00CE0603" w:rsidRPr="006517CC">
        <w:t>analyse</w:t>
      </w:r>
      <w:r w:rsidR="007F465A" w:rsidRPr="006517CC">
        <w:t xml:space="preserve"> the </w:t>
      </w:r>
      <w:r w:rsidR="00CE0603" w:rsidRPr="006517CC">
        <w:t>underlying</w:t>
      </w:r>
      <w:r w:rsidR="007F465A" w:rsidRPr="006517CC">
        <w:t xml:space="preserve"> causes. This should be done through an inclusive and participatory process, taking into account product, country, and stakeholder specificities and initiatives, and building upon the experiences of FAO, IFAD, WFP and other organizations as appropriate.</w:t>
      </w:r>
    </w:p>
    <w:p w:rsidR="007F465A" w:rsidRPr="006517CC" w:rsidRDefault="007F465A" w:rsidP="007F465A">
      <w:r w:rsidRPr="006517CC">
        <w:rPr>
          <w:u w:val="single"/>
        </w:rPr>
        <w:t>2. Develop effective strategies to reduce FLW</w:t>
      </w:r>
    </w:p>
    <w:p w:rsidR="007F465A" w:rsidRPr="006517CC" w:rsidRDefault="00985DF1" w:rsidP="007F465A">
      <w:r w:rsidRPr="006517CC">
        <w:t xml:space="preserve">2a) </w:t>
      </w:r>
      <w:r w:rsidR="007F465A" w:rsidRPr="006517CC">
        <w:t>States</w:t>
      </w:r>
      <w:r w:rsidR="00DC00E5" w:rsidRPr="006517CC">
        <w:t>:</w:t>
      </w:r>
    </w:p>
    <w:p w:rsidR="000A1A7D" w:rsidRPr="006517CC" w:rsidRDefault="00985DF1" w:rsidP="007F465A">
      <w:r w:rsidRPr="006517CC">
        <w:t xml:space="preserve">- </w:t>
      </w:r>
      <w:r w:rsidR="007F465A" w:rsidRPr="006517CC">
        <w:t xml:space="preserve">Convene an inclusive </w:t>
      </w:r>
      <w:r w:rsidR="00890069" w:rsidRPr="006517CC">
        <w:t>process</w:t>
      </w:r>
      <w:r w:rsidR="00DA05C6" w:rsidRPr="006517CC">
        <w:t>, as appropriate, that enables broad stakeholder participation, such as by private secto</w:t>
      </w:r>
      <w:r w:rsidR="00890069" w:rsidRPr="006517CC">
        <w:t>r, civil society, local and sub</w:t>
      </w:r>
      <w:r w:rsidR="003A6C63" w:rsidRPr="006517CC">
        <w:t>national authorities</w:t>
      </w:r>
      <w:r w:rsidR="007F465A" w:rsidRPr="006517CC">
        <w:t>, to enable stakeholders to identify causes of FLW, potential solutions, key actors</w:t>
      </w:r>
      <w:r w:rsidR="007F465A" w:rsidRPr="006517CC">
        <w:rPr>
          <w:strike/>
        </w:rPr>
        <w:t>,</w:t>
      </w:r>
      <w:r w:rsidR="007F465A" w:rsidRPr="006517CC">
        <w:t xml:space="preserve"> and priorities for individual and collective action. This requires identifying the stakeholders who would need to be engaged in the identification and implementation of solutions, including at subnational and local levels and </w:t>
      </w:r>
      <w:r w:rsidR="000503A4" w:rsidRPr="006517CC">
        <w:t>throughout the food system</w:t>
      </w:r>
      <w:r w:rsidR="00F132CC" w:rsidRPr="006517CC">
        <w:t>s</w:t>
      </w:r>
      <w:r w:rsidR="007F465A" w:rsidRPr="006517CC">
        <w:t>, costs implications and who will bear them</w:t>
      </w:r>
      <w:r w:rsidR="003A6C63" w:rsidRPr="006517CC">
        <w:t>, as well as potential benefits</w:t>
      </w:r>
      <w:r w:rsidR="007F465A" w:rsidRPr="006517CC">
        <w:t>. It also requires identifying constraints and challenges and designing</w:t>
      </w:r>
      <w:r w:rsidR="00B80556" w:rsidRPr="006517CC">
        <w:t xml:space="preserve"> strategies</w:t>
      </w:r>
      <w:r w:rsidR="007F465A" w:rsidRPr="006517CC">
        <w:t xml:space="preserve"> to address them.</w:t>
      </w:r>
    </w:p>
    <w:p w:rsidR="007F465A" w:rsidRPr="006517CC" w:rsidRDefault="00985DF1" w:rsidP="007F465A">
      <w:r w:rsidRPr="006517CC">
        <w:t xml:space="preserve">2b) </w:t>
      </w:r>
      <w:r w:rsidR="00BD0FC7" w:rsidRPr="006517CC">
        <w:t>FAO, as well as other relevant organisations</w:t>
      </w:r>
      <w:r w:rsidR="00DC00E5" w:rsidRPr="006517CC">
        <w:t>:</w:t>
      </w:r>
      <w:r w:rsidR="007F465A" w:rsidRPr="006517CC">
        <w:t xml:space="preserve"> </w:t>
      </w:r>
    </w:p>
    <w:p w:rsidR="007F465A" w:rsidRPr="006517CC" w:rsidRDefault="009614FF" w:rsidP="007F465A">
      <w:r w:rsidRPr="006517CC">
        <w:t xml:space="preserve">- </w:t>
      </w:r>
      <w:r w:rsidR="007F465A" w:rsidRPr="006517CC">
        <w:t>Support these national processes in collaboration with partners by promoting methodological approaches adapted to country specificities</w:t>
      </w:r>
      <w:r w:rsidR="00BD0FC7" w:rsidRPr="006517CC">
        <w:t xml:space="preserve"> and based on systematic and </w:t>
      </w:r>
      <w:proofErr w:type="spellStart"/>
      <w:r w:rsidR="00BD0FC7" w:rsidRPr="006517CC">
        <w:t>intersectoral</w:t>
      </w:r>
      <w:proofErr w:type="spellEnd"/>
      <w:r w:rsidR="00BD0FC7" w:rsidRPr="006517CC">
        <w:t xml:space="preserve"> approaches to take into account potential complementarity between food chains</w:t>
      </w:r>
      <w:r w:rsidR="007F465A" w:rsidRPr="006517CC">
        <w:t>.</w:t>
      </w:r>
    </w:p>
    <w:p w:rsidR="007F465A" w:rsidRPr="006517CC" w:rsidRDefault="007F465A" w:rsidP="007F465A">
      <w:r w:rsidRPr="006517CC">
        <w:rPr>
          <w:u w:val="single"/>
        </w:rPr>
        <w:t>3. Take effective steps to reduce FLW</w:t>
      </w:r>
    </w:p>
    <w:p w:rsidR="007F465A" w:rsidRPr="006517CC" w:rsidRDefault="00985DF1" w:rsidP="004C4C1A">
      <w:r w:rsidRPr="006517CC">
        <w:t xml:space="preserve">3a) </w:t>
      </w:r>
      <w:r w:rsidR="007F465A" w:rsidRPr="006517CC">
        <w:t>Based on the priorities</w:t>
      </w:r>
      <w:r w:rsidR="00085C0A" w:rsidRPr="006517CC">
        <w:t xml:space="preserve"> and</w:t>
      </w:r>
      <w:r w:rsidR="007F465A" w:rsidRPr="006517CC">
        <w:t xml:space="preserve"> </w:t>
      </w:r>
      <w:r w:rsidR="00085C0A" w:rsidRPr="006517CC">
        <w:t>strategies</w:t>
      </w:r>
      <w:r w:rsidR="007F465A" w:rsidRPr="006517CC">
        <w:t xml:space="preserve"> </w:t>
      </w:r>
      <w:r w:rsidR="003A6C63" w:rsidRPr="006517CC">
        <w:t>identified</w:t>
      </w:r>
      <w:r w:rsidR="007F465A" w:rsidRPr="006517CC">
        <w:t xml:space="preserve">, States and, as appropriate, subnational and local authorities, </w:t>
      </w:r>
      <w:r w:rsidR="004B162D" w:rsidRPr="006517CC">
        <w:t xml:space="preserve">are encouraged to </w:t>
      </w:r>
      <w:r w:rsidR="007F465A" w:rsidRPr="006517CC">
        <w:t>create an enabling environment for the reduction of FL</w:t>
      </w:r>
      <w:r w:rsidR="00085C0A" w:rsidRPr="006517CC">
        <w:t xml:space="preserve">W through </w:t>
      </w:r>
      <w:r w:rsidR="004B162D" w:rsidRPr="006517CC">
        <w:t xml:space="preserve">gender responsive </w:t>
      </w:r>
      <w:r w:rsidR="00085C0A" w:rsidRPr="006517CC">
        <w:t xml:space="preserve">policies, </w:t>
      </w:r>
      <w:r w:rsidR="005227D9" w:rsidRPr="006517CC">
        <w:t>investments</w:t>
      </w:r>
      <w:r w:rsidR="00085C0A" w:rsidRPr="006517CC">
        <w:t>, sharing experiences</w:t>
      </w:r>
      <w:r w:rsidR="00EE2F80" w:rsidRPr="006517CC">
        <w:t>,</w:t>
      </w:r>
      <w:r w:rsidR="00085C0A" w:rsidRPr="006517CC">
        <w:t xml:space="preserve"> </w:t>
      </w:r>
      <w:r w:rsidR="007F465A" w:rsidRPr="006517CC">
        <w:t>and incentives</w:t>
      </w:r>
      <w:r w:rsidR="00085C0A" w:rsidRPr="006517CC">
        <w:t xml:space="preserve"> in compliance with relevant international obligations</w:t>
      </w:r>
      <w:r w:rsidR="007F465A" w:rsidRPr="006517CC">
        <w:t>, including by encouraging sustainable patterns of consumption and production</w:t>
      </w:r>
      <w:r w:rsidR="00EB0760" w:rsidRPr="006517CC">
        <w:t>,</w:t>
      </w:r>
      <w:r w:rsidR="004B162D" w:rsidRPr="006517CC">
        <w:t xml:space="preserve"> in accordance with national and international human and animal health regulations</w:t>
      </w:r>
      <w:r w:rsidR="00EB0760" w:rsidRPr="006517CC">
        <w:t>, with particular emphasis on</w:t>
      </w:r>
      <w:r w:rsidR="003A6C63" w:rsidRPr="006517CC">
        <w:t>:</w:t>
      </w:r>
    </w:p>
    <w:p w:rsidR="001A14E2" w:rsidRPr="006517CC" w:rsidRDefault="009614FF" w:rsidP="007F465A">
      <w:r w:rsidRPr="006517CC">
        <w:t>-</w:t>
      </w:r>
      <w:r w:rsidR="001A14E2" w:rsidRPr="006517CC">
        <w:t xml:space="preserve"> Promoting investment and innovations based on traditional and scientific knowledge to reduce FLW considering various sustainable agriculture approaches recalling the Principles for Responsible Investment in Agriculture and Food Syst</w:t>
      </w:r>
      <w:r w:rsidR="00565E78" w:rsidRPr="006517CC">
        <w:t xml:space="preserve">ems and in particular principle </w:t>
      </w:r>
      <w:r w:rsidR="001A14E2" w:rsidRPr="006517CC">
        <w:t>6.vi.</w:t>
      </w:r>
    </w:p>
    <w:p w:rsidR="007F465A" w:rsidRPr="006517CC" w:rsidRDefault="009614FF" w:rsidP="007F465A">
      <w:r w:rsidRPr="006517CC">
        <w:t xml:space="preserve">- </w:t>
      </w:r>
      <w:r w:rsidR="007F465A" w:rsidRPr="006517CC">
        <w:t>Invest</w:t>
      </w:r>
      <w:r w:rsidR="00EE2F80" w:rsidRPr="006517CC">
        <w:t>ing</w:t>
      </w:r>
      <w:r w:rsidR="007F465A" w:rsidRPr="006517CC">
        <w:t xml:space="preserve"> in infrastructure and other public goods and services to reduce FLW and promote sustainable food systems (e.g. storage and processing facilities, reliable energy supply, transport, appropriate technologies) and improved access by food producers and consumers to markets</w:t>
      </w:r>
      <w:r w:rsidR="00782331" w:rsidRPr="006517CC">
        <w:t xml:space="preserve"> (e.g. improved market information and product knowledge)</w:t>
      </w:r>
      <w:r w:rsidR="007F465A" w:rsidRPr="006517CC">
        <w:t>.</w:t>
      </w:r>
      <w:r w:rsidR="00782331" w:rsidRPr="006517CC">
        <w:t xml:space="preserve"> </w:t>
      </w:r>
    </w:p>
    <w:p w:rsidR="007F465A" w:rsidRPr="006517CC" w:rsidRDefault="009614FF" w:rsidP="007F465A">
      <w:r w:rsidRPr="006517CC">
        <w:t xml:space="preserve">- </w:t>
      </w:r>
      <w:r w:rsidR="007F465A" w:rsidRPr="006517CC">
        <w:t>Implement</w:t>
      </w:r>
      <w:r w:rsidR="00EE2F80" w:rsidRPr="006517CC">
        <w:t>ing</w:t>
      </w:r>
      <w:r w:rsidR="007F465A" w:rsidRPr="006517CC">
        <w:t xml:space="preserve"> an appropriate policy and regulatory framework</w:t>
      </w:r>
      <w:r w:rsidR="0078769D" w:rsidRPr="006517CC">
        <w:t xml:space="preserve"> to encourage</w:t>
      </w:r>
      <w:r w:rsidR="007F465A" w:rsidRPr="006517CC">
        <w:t xml:space="preserve"> the private sector and </w:t>
      </w:r>
      <w:r w:rsidR="0078769D" w:rsidRPr="006517CC">
        <w:t>th</w:t>
      </w:r>
      <w:r w:rsidR="003A6C63" w:rsidRPr="006517CC">
        <w:t>e</w:t>
      </w:r>
      <w:r w:rsidR="007F465A" w:rsidRPr="006517CC">
        <w:t xml:space="preserve"> consumers to take steps towards reducing FLW for instance by designing and implementing appropriate instruments</w:t>
      </w:r>
      <w:r w:rsidR="00721AB1" w:rsidRPr="006517CC">
        <w:t xml:space="preserve"> and by promoting </w:t>
      </w:r>
      <w:r w:rsidR="0078769D" w:rsidRPr="006517CC">
        <w:t xml:space="preserve">diversity </w:t>
      </w:r>
      <w:r w:rsidR="00721AB1" w:rsidRPr="006517CC">
        <w:t>of food chains</w:t>
      </w:r>
      <w:r w:rsidR="007F465A" w:rsidRPr="006517CC">
        <w:t>.</w:t>
      </w:r>
    </w:p>
    <w:p w:rsidR="0085332B" w:rsidRPr="006517CC" w:rsidRDefault="009614FF" w:rsidP="007F465A">
      <w:r w:rsidRPr="006517CC">
        <w:lastRenderedPageBreak/>
        <w:t>-</w:t>
      </w:r>
      <w:r w:rsidR="003A6C63" w:rsidRPr="006517CC">
        <w:t xml:space="preserve"> </w:t>
      </w:r>
      <w:r w:rsidR="007F465A" w:rsidRPr="006517CC">
        <w:t>Support</w:t>
      </w:r>
      <w:r w:rsidR="00EE2F80" w:rsidRPr="006517CC">
        <w:t>ing</w:t>
      </w:r>
      <w:r w:rsidR="007F465A" w:rsidRPr="006517CC">
        <w:t xml:space="preserve"> </w:t>
      </w:r>
      <w:r w:rsidR="00F4705E" w:rsidRPr="006517CC">
        <w:t xml:space="preserve">small scale food producers and processers </w:t>
      </w:r>
      <w:r w:rsidR="007F465A" w:rsidRPr="006517CC">
        <w:t xml:space="preserve">and their organizations </w:t>
      </w:r>
      <w:r w:rsidR="00F4705E" w:rsidRPr="006517CC">
        <w:t xml:space="preserve">for </w:t>
      </w:r>
      <w:r w:rsidR="007F465A" w:rsidRPr="006517CC">
        <w:t xml:space="preserve">better access to </w:t>
      </w:r>
      <w:r w:rsidR="00F4705E" w:rsidRPr="006517CC">
        <w:t xml:space="preserve">knowledge and innovation, markets, </w:t>
      </w:r>
      <w:r w:rsidR="007F465A" w:rsidRPr="006517CC">
        <w:t>financial</w:t>
      </w:r>
      <w:r w:rsidR="00F4705E" w:rsidRPr="006517CC">
        <w:t xml:space="preserve"> services</w:t>
      </w:r>
      <w:r w:rsidR="007F465A" w:rsidRPr="006517CC">
        <w:t>,</w:t>
      </w:r>
      <w:r w:rsidR="00F4705E" w:rsidRPr="006517CC">
        <w:t xml:space="preserve"> </w:t>
      </w:r>
      <w:r w:rsidR="007F465A" w:rsidRPr="006517CC">
        <w:t xml:space="preserve">logistics (e.g. </w:t>
      </w:r>
      <w:r w:rsidR="0032398F" w:rsidRPr="006517CC">
        <w:t xml:space="preserve">storage, </w:t>
      </w:r>
      <w:r w:rsidR="007F465A" w:rsidRPr="006517CC">
        <w:t>processing, packaging, and transport)</w:t>
      </w:r>
      <w:r w:rsidR="00F4705E" w:rsidRPr="006517CC">
        <w:t xml:space="preserve"> </w:t>
      </w:r>
      <w:r w:rsidR="007F465A" w:rsidRPr="006517CC">
        <w:t>and other services which are important to reduce FLW</w:t>
      </w:r>
      <w:r w:rsidR="0032398F" w:rsidRPr="006517CC">
        <w:t xml:space="preserve">. </w:t>
      </w:r>
    </w:p>
    <w:p w:rsidR="001A14E2" w:rsidRPr="006517CC" w:rsidRDefault="009614FF" w:rsidP="007F465A">
      <w:pPr>
        <w:rPr>
          <w:highlight w:val="yellow"/>
        </w:rPr>
      </w:pPr>
      <w:r w:rsidRPr="006517CC">
        <w:t xml:space="preserve">- </w:t>
      </w:r>
      <w:r w:rsidR="001A14E2" w:rsidRPr="006517CC">
        <w:t>Support</w:t>
      </w:r>
      <w:r w:rsidR="00EE2F80" w:rsidRPr="006517CC">
        <w:t>ing and promoting</w:t>
      </w:r>
      <w:r w:rsidR="001A14E2" w:rsidRPr="006517CC">
        <w:t xml:space="preserve"> initiatives to minimize fish discard and post-harvest losses and waste at all steps of the fish value chain.</w:t>
      </w:r>
    </w:p>
    <w:p w:rsidR="007F465A" w:rsidRPr="006517CC" w:rsidRDefault="009614FF" w:rsidP="007F465A">
      <w:r w:rsidRPr="006517CC">
        <w:t xml:space="preserve">- </w:t>
      </w:r>
      <w:r w:rsidR="007F465A" w:rsidRPr="006517CC">
        <w:t>Assess</w:t>
      </w:r>
      <w:r w:rsidR="00EE2F80" w:rsidRPr="006517CC">
        <w:t>ing</w:t>
      </w:r>
      <w:r w:rsidR="007F465A" w:rsidRPr="006517CC">
        <w:t xml:space="preserve"> and improv</w:t>
      </w:r>
      <w:r w:rsidR="00EE2F80" w:rsidRPr="006517CC">
        <w:t>ing</w:t>
      </w:r>
      <w:r w:rsidR="007F465A" w:rsidRPr="006517CC">
        <w:t>, where relevant, public food procurement management and distribution policies and practices to minimize FLW while ensuring food safety</w:t>
      </w:r>
      <w:r w:rsidR="0032398F" w:rsidRPr="006517CC">
        <w:t xml:space="preserve"> and quality</w:t>
      </w:r>
      <w:r w:rsidR="007F465A" w:rsidRPr="006517CC">
        <w:t>, safeguarding the environment, improving economic efficiency and pursuing social benefits</w:t>
      </w:r>
      <w:r w:rsidR="002E39BD" w:rsidRPr="006517CC">
        <w:t xml:space="preserve"> </w:t>
      </w:r>
      <w:r w:rsidR="00C65ABB" w:rsidRPr="006517CC">
        <w:t>for instance facilitating</w:t>
      </w:r>
      <w:r w:rsidR="002E39BD" w:rsidRPr="006517CC">
        <w:t xml:space="preserve"> access for small-scale food producers</w:t>
      </w:r>
      <w:r w:rsidR="00C65ABB" w:rsidRPr="006517CC">
        <w:t xml:space="preserve"> where appropriate</w:t>
      </w:r>
      <w:r w:rsidR="007F465A" w:rsidRPr="006517CC">
        <w:t>.</w:t>
      </w:r>
    </w:p>
    <w:p w:rsidR="009E308A" w:rsidRPr="006517CC" w:rsidRDefault="009614FF" w:rsidP="007F465A">
      <w:r w:rsidRPr="006517CC">
        <w:t xml:space="preserve">- </w:t>
      </w:r>
      <w:r w:rsidR="007F465A" w:rsidRPr="006517CC">
        <w:t>Further explor</w:t>
      </w:r>
      <w:r w:rsidR="00EE2F80" w:rsidRPr="006517CC">
        <w:t>ing</w:t>
      </w:r>
      <w:r w:rsidR="007F465A" w:rsidRPr="006517CC">
        <w:t xml:space="preserve"> the </w:t>
      </w:r>
      <w:r w:rsidR="009E308A" w:rsidRPr="006517CC">
        <w:t xml:space="preserve">impact </w:t>
      </w:r>
      <w:r w:rsidR="007F465A" w:rsidRPr="006517CC">
        <w:t>of short supply chains</w:t>
      </w:r>
      <w:r w:rsidR="007B42A8" w:rsidRPr="006517CC">
        <w:t xml:space="preserve">, community </w:t>
      </w:r>
      <w:r w:rsidR="00DE2879" w:rsidRPr="006517CC">
        <w:t>supported agriculture</w:t>
      </w:r>
      <w:r w:rsidR="009E308A" w:rsidRPr="006517CC">
        <w:t xml:space="preserve"> </w:t>
      </w:r>
      <w:r w:rsidR="007F465A" w:rsidRPr="006517CC">
        <w:t>and local markets</w:t>
      </w:r>
      <w:r w:rsidR="009428BD" w:rsidRPr="006517CC">
        <w:t>,</w:t>
      </w:r>
      <w:r w:rsidR="007F465A" w:rsidRPr="006517CC">
        <w:t xml:space="preserve"> in the effort to reduce FLW along the whole food chain, especially for perishable products. </w:t>
      </w:r>
    </w:p>
    <w:p w:rsidR="007F465A" w:rsidRPr="006517CC" w:rsidRDefault="009614FF" w:rsidP="007F465A">
      <w:r w:rsidRPr="006517CC">
        <w:t xml:space="preserve">3b) </w:t>
      </w:r>
      <w:r w:rsidR="009E308A" w:rsidRPr="006517CC">
        <w:t>All stakeholders as appropriate</w:t>
      </w:r>
      <w:r w:rsidR="00EE2F80" w:rsidRPr="006517CC">
        <w:t>:</w:t>
      </w:r>
      <w:r w:rsidR="009E308A" w:rsidRPr="006517CC">
        <w:t xml:space="preserve"> </w:t>
      </w:r>
    </w:p>
    <w:p w:rsidR="007F465A" w:rsidRPr="006517CC" w:rsidRDefault="009614FF" w:rsidP="007F465A">
      <w:r w:rsidRPr="006517CC">
        <w:t xml:space="preserve">- </w:t>
      </w:r>
      <w:r w:rsidR="007F465A" w:rsidRPr="006517CC">
        <w:t>Carry out training and capacity building to</w:t>
      </w:r>
      <w:r w:rsidR="009E308A" w:rsidRPr="006517CC">
        <w:t xml:space="preserve"> promote the use of appropriate </w:t>
      </w:r>
      <w:r w:rsidR="007F465A" w:rsidRPr="006517CC">
        <w:rPr>
          <w:strike/>
        </w:rPr>
        <w:t>practices and</w:t>
      </w:r>
      <w:r w:rsidR="007F465A" w:rsidRPr="006517CC">
        <w:t xml:space="preserve"> technologies</w:t>
      </w:r>
      <w:r w:rsidR="009E308A" w:rsidRPr="006517CC">
        <w:t xml:space="preserve"> and best practices to reduce FLW</w:t>
      </w:r>
      <w:r w:rsidR="007F465A" w:rsidRPr="006517CC">
        <w:t>.</w:t>
      </w:r>
    </w:p>
    <w:p w:rsidR="007F465A" w:rsidRPr="006517CC" w:rsidRDefault="009614FF" w:rsidP="007F465A">
      <w:r w:rsidRPr="006517CC">
        <w:t xml:space="preserve">- </w:t>
      </w:r>
      <w:r w:rsidR="007F465A" w:rsidRPr="006517CC">
        <w:t xml:space="preserve">Promote innovation, the exchange of </w:t>
      </w:r>
      <w:r w:rsidR="009E308A" w:rsidRPr="006517CC">
        <w:t>best</w:t>
      </w:r>
      <w:r w:rsidR="007F465A" w:rsidRPr="006517CC">
        <w:t xml:space="preserve"> practices, knowledge and </w:t>
      </w:r>
      <w:r w:rsidR="009E308A" w:rsidRPr="006517CC">
        <w:t xml:space="preserve">voluntary </w:t>
      </w:r>
      <w:r w:rsidR="003A6C63" w:rsidRPr="006517CC">
        <w:t>technology transfers on</w:t>
      </w:r>
      <w:r w:rsidR="007F465A" w:rsidRPr="006517CC">
        <w:t xml:space="preserve"> mutually agreed terms in order to reduce FLW</w:t>
      </w:r>
      <w:r w:rsidR="009E308A" w:rsidRPr="006517CC">
        <w:t>.</w:t>
      </w:r>
    </w:p>
    <w:p w:rsidR="007F465A" w:rsidRPr="006517CC" w:rsidRDefault="009614FF" w:rsidP="007F465A">
      <w:r w:rsidRPr="006517CC">
        <w:t xml:space="preserve">- </w:t>
      </w:r>
      <w:r w:rsidR="00AF1E2C" w:rsidRPr="006517CC">
        <w:t>Promote</w:t>
      </w:r>
      <w:r w:rsidR="009E308A" w:rsidRPr="006517CC">
        <w:t xml:space="preserve"> </w:t>
      </w:r>
      <w:r w:rsidR="00873FEA" w:rsidRPr="006517CC">
        <w:t>the</w:t>
      </w:r>
      <w:r w:rsidR="009E308A" w:rsidRPr="006517CC">
        <w:t xml:space="preserve"> </w:t>
      </w:r>
      <w:r w:rsidR="007F465A" w:rsidRPr="006517CC">
        <w:t>coordination of sta</w:t>
      </w:r>
      <w:r w:rsidR="00AF1E2C" w:rsidRPr="006517CC">
        <w:t xml:space="preserve">keholders to improve </w:t>
      </w:r>
      <w:r w:rsidR="00873FEA" w:rsidRPr="006517CC">
        <w:t>governance and</w:t>
      </w:r>
      <w:r w:rsidR="009E308A" w:rsidRPr="006517CC">
        <w:t xml:space="preserve"> efficiency</w:t>
      </w:r>
      <w:r w:rsidR="003A6C63" w:rsidRPr="006517CC">
        <w:t xml:space="preserve"> of</w:t>
      </w:r>
      <w:r w:rsidR="007F465A" w:rsidRPr="006517CC">
        <w:t xml:space="preserve"> the food chain and organize collective understanding and action to reduce FLW.</w:t>
      </w:r>
    </w:p>
    <w:p w:rsidR="00AD3547" w:rsidRPr="006517CC" w:rsidRDefault="009614FF" w:rsidP="007F465A">
      <w:pPr>
        <w:rPr>
          <w:strike/>
        </w:rPr>
      </w:pPr>
      <w:r w:rsidRPr="006517CC">
        <w:t xml:space="preserve">- </w:t>
      </w:r>
      <w:r w:rsidR="00120768" w:rsidRPr="006517CC">
        <w:t>Encourage consumers in reducing the level of food waste in households through advice and</w:t>
      </w:r>
      <w:r w:rsidR="007F465A" w:rsidRPr="006517CC">
        <w:t xml:space="preserve"> the dissemination of </w:t>
      </w:r>
      <w:r w:rsidR="00AD3547" w:rsidRPr="006517CC">
        <w:t xml:space="preserve">evidence based </w:t>
      </w:r>
      <w:r w:rsidR="007F465A" w:rsidRPr="006517CC">
        <w:t xml:space="preserve">information </w:t>
      </w:r>
      <w:r w:rsidR="00AD3547" w:rsidRPr="006517CC">
        <w:t xml:space="preserve">and scientific and traditional </w:t>
      </w:r>
      <w:r w:rsidR="00120768" w:rsidRPr="006517CC">
        <w:t>knowledge</w:t>
      </w:r>
      <w:r w:rsidR="007F465A" w:rsidRPr="006517CC">
        <w:t>.</w:t>
      </w:r>
    </w:p>
    <w:p w:rsidR="007F465A" w:rsidRPr="006517CC" w:rsidRDefault="009614FF" w:rsidP="007F465A">
      <w:r w:rsidRPr="006517CC">
        <w:t xml:space="preserve">- </w:t>
      </w:r>
      <w:r w:rsidR="007F465A" w:rsidRPr="006517CC">
        <w:t>Encourage engagement of all actors</w:t>
      </w:r>
      <w:r w:rsidR="008D617C" w:rsidRPr="006517CC">
        <w:t>, especially women,</w:t>
      </w:r>
      <w:r w:rsidR="007F465A" w:rsidRPr="006517CC">
        <w:t xml:space="preserve"> in public campaigns, education of youth and </w:t>
      </w:r>
      <w:r w:rsidR="00D148A1" w:rsidRPr="006517CC">
        <w:t xml:space="preserve">awareness </w:t>
      </w:r>
      <w:proofErr w:type="gramStart"/>
      <w:r w:rsidR="00D148A1" w:rsidRPr="006517CC">
        <w:t>raising</w:t>
      </w:r>
      <w:proofErr w:type="gramEnd"/>
      <w:r w:rsidR="007F465A" w:rsidRPr="006517CC">
        <w:t xml:space="preserve"> of consumers on the importance and modalities of reducing FLW.</w:t>
      </w:r>
    </w:p>
    <w:p w:rsidR="007F465A" w:rsidRPr="006517CC" w:rsidRDefault="009614FF" w:rsidP="007F465A">
      <w:r w:rsidRPr="006517CC">
        <w:t xml:space="preserve">- </w:t>
      </w:r>
      <w:r w:rsidR="009308EE" w:rsidRPr="006517CC">
        <w:t>Encourage the strengthening of the organisation of the food chain for reducing FLW, recognizing the</w:t>
      </w:r>
      <w:r w:rsidR="00241FC2" w:rsidRPr="006517CC">
        <w:t xml:space="preserve"> impacts of actions throughout </w:t>
      </w:r>
      <w:r w:rsidR="005227D9" w:rsidRPr="006517CC">
        <w:t>food systems.</w:t>
      </w:r>
    </w:p>
    <w:p w:rsidR="003A6C63" w:rsidRPr="006517CC" w:rsidRDefault="009614FF" w:rsidP="00657ED9">
      <w:r w:rsidRPr="006517CC">
        <w:t xml:space="preserve">3c) </w:t>
      </w:r>
      <w:proofErr w:type="gramStart"/>
      <w:r w:rsidR="001A14E2" w:rsidRPr="006517CC">
        <w:t>The</w:t>
      </w:r>
      <w:proofErr w:type="gramEnd"/>
      <w:r w:rsidR="001A14E2" w:rsidRPr="006517CC">
        <w:t xml:space="preserve"> private sector</w:t>
      </w:r>
      <w:r w:rsidR="00DC00E5" w:rsidRPr="006517CC">
        <w:t>:</w:t>
      </w:r>
      <w:r w:rsidR="001A14E2" w:rsidRPr="006517CC">
        <w:t xml:space="preserve"> </w:t>
      </w:r>
    </w:p>
    <w:p w:rsidR="001A14E2" w:rsidRPr="006517CC" w:rsidRDefault="009614FF" w:rsidP="00657ED9">
      <w:r w:rsidRPr="006517CC">
        <w:t xml:space="preserve">- </w:t>
      </w:r>
      <w:r w:rsidR="001A14E2" w:rsidRPr="006517CC">
        <w:t>Take a leading role in their sectors in preventing and reducing FLW through</w:t>
      </w:r>
      <w:r w:rsidRPr="006517CC">
        <w:rPr>
          <w:strike/>
        </w:rPr>
        <w:t>,</w:t>
      </w:r>
      <w:r w:rsidR="001A14E2" w:rsidRPr="006517CC">
        <w:t xml:space="preserve"> research, develop</w:t>
      </w:r>
      <w:r w:rsidR="005236D8" w:rsidRPr="006517CC">
        <w:t>ment, technological innovations</w:t>
      </w:r>
      <w:r w:rsidR="001A14E2" w:rsidRPr="006517CC">
        <w:t xml:space="preserve"> to reduce FLW, within their production and distribution systems and in accordance with national regulations</w:t>
      </w:r>
      <w:r w:rsidR="00501C0D" w:rsidRPr="006517CC">
        <w:t>.</w:t>
      </w:r>
    </w:p>
    <w:p w:rsidR="007F465A" w:rsidRPr="006517CC" w:rsidRDefault="009614FF" w:rsidP="007F465A">
      <w:r w:rsidRPr="006517CC">
        <w:t xml:space="preserve">- </w:t>
      </w:r>
      <w:r w:rsidR="007F465A" w:rsidRPr="006517CC">
        <w:t xml:space="preserve">Collect and </w:t>
      </w:r>
      <w:r w:rsidR="0037197F" w:rsidRPr="006517CC">
        <w:t>share</w:t>
      </w:r>
      <w:r w:rsidR="007F465A" w:rsidRPr="006517CC">
        <w:t xml:space="preserve"> data on FLW and on efforts to reduce </w:t>
      </w:r>
      <w:r w:rsidR="00AE649A" w:rsidRPr="006517CC">
        <w:t>it</w:t>
      </w:r>
      <w:r w:rsidR="007F465A" w:rsidRPr="006517CC">
        <w:t xml:space="preserve">, change practices to </w:t>
      </w:r>
      <w:r w:rsidR="0008615A" w:rsidRPr="006517CC">
        <w:t>promote</w:t>
      </w:r>
      <w:r w:rsidR="007F465A" w:rsidRPr="006517CC">
        <w:t xml:space="preserve"> reducing FLW in business partners and households, </w:t>
      </w:r>
      <w:r w:rsidR="0008615A" w:rsidRPr="006517CC">
        <w:t>integrating these</w:t>
      </w:r>
      <w:r w:rsidR="007F465A" w:rsidRPr="006517CC">
        <w:t xml:space="preserve"> acti</w:t>
      </w:r>
      <w:r w:rsidR="003A6C63" w:rsidRPr="006517CC">
        <w:t>ons</w:t>
      </w:r>
      <w:r w:rsidR="007F465A" w:rsidRPr="006517CC">
        <w:t xml:space="preserve"> in </w:t>
      </w:r>
      <w:r w:rsidR="0008615A" w:rsidRPr="006517CC">
        <w:t>business practices</w:t>
      </w:r>
      <w:r w:rsidR="003A6C63" w:rsidRPr="006517CC">
        <w:t xml:space="preserve"> and</w:t>
      </w:r>
      <w:r w:rsidR="007F465A" w:rsidRPr="006517CC">
        <w:t xml:space="preserve"> corporate responsibility policies.</w:t>
      </w:r>
    </w:p>
    <w:p w:rsidR="007F465A" w:rsidRPr="006517CC" w:rsidRDefault="009614FF" w:rsidP="007F465A">
      <w:r w:rsidRPr="006517CC">
        <w:t xml:space="preserve">- </w:t>
      </w:r>
      <w:r w:rsidR="00AE649A" w:rsidRPr="006517CC">
        <w:t xml:space="preserve">Develop </w:t>
      </w:r>
      <w:r w:rsidR="00790F1E" w:rsidRPr="006517CC">
        <w:t xml:space="preserve">and improve </w:t>
      </w:r>
      <w:r w:rsidR="00AE649A" w:rsidRPr="006517CC">
        <w:t>practices</w:t>
      </w:r>
      <w:r w:rsidR="000B3A87" w:rsidRPr="006517CC">
        <w:t xml:space="preserve"> and </w:t>
      </w:r>
      <w:r w:rsidR="00790F1E" w:rsidRPr="006517CC">
        <w:t>industry standards</w:t>
      </w:r>
      <w:r w:rsidR="00AE649A" w:rsidRPr="006517CC">
        <w:t xml:space="preserve"> related to product sourcing and retail</w:t>
      </w:r>
      <w:r w:rsidR="006D7EAC" w:rsidRPr="006517CC">
        <w:t xml:space="preserve"> to reduce FLW</w:t>
      </w:r>
      <w:r w:rsidR="000B3A87" w:rsidRPr="006517CC">
        <w:t>, in particular</w:t>
      </w:r>
      <w:r w:rsidR="003A6C63" w:rsidRPr="006517CC">
        <w:t xml:space="preserve"> </w:t>
      </w:r>
      <w:r w:rsidR="007F465A" w:rsidRPr="006517CC">
        <w:t>sta</w:t>
      </w:r>
      <w:r w:rsidR="003A6C63" w:rsidRPr="006517CC">
        <w:t>ndards used to accept or reject</w:t>
      </w:r>
      <w:r w:rsidR="007F465A" w:rsidRPr="006517CC">
        <w:t xml:space="preserve"> </w:t>
      </w:r>
      <w:r w:rsidR="00AE649A" w:rsidRPr="006517CC">
        <w:t xml:space="preserve">food </w:t>
      </w:r>
      <w:r w:rsidR="003A6C63" w:rsidRPr="006517CC">
        <w:t>produce (e.g.</w:t>
      </w:r>
      <w:r w:rsidR="007F465A" w:rsidRPr="006517CC">
        <w:t xml:space="preserve"> cosmetic </w:t>
      </w:r>
      <w:r w:rsidR="007F465A" w:rsidRPr="006517CC">
        <w:lastRenderedPageBreak/>
        <w:t>standards for fruit, vegetables</w:t>
      </w:r>
      <w:r w:rsidR="00790F1E" w:rsidRPr="006517CC">
        <w:t xml:space="preserve">, livestock </w:t>
      </w:r>
      <w:r w:rsidR="007F465A" w:rsidRPr="006517CC">
        <w:t xml:space="preserve">and </w:t>
      </w:r>
      <w:r w:rsidR="00790F1E" w:rsidRPr="006517CC">
        <w:t xml:space="preserve">fish </w:t>
      </w:r>
      <w:r w:rsidR="007F465A" w:rsidRPr="006517CC">
        <w:t>products). This can be done for example</w:t>
      </w:r>
      <w:r w:rsidR="00790F1E" w:rsidRPr="006517CC">
        <w:t xml:space="preserve"> </w:t>
      </w:r>
      <w:r w:rsidR="007F465A" w:rsidRPr="006517CC">
        <w:t>by int</w:t>
      </w:r>
      <w:r w:rsidR="003A6C63" w:rsidRPr="006517CC">
        <w:t>roducing differentiated pricing</w:t>
      </w:r>
      <w:r w:rsidR="00AE649A" w:rsidRPr="006517CC">
        <w:t xml:space="preserve"> </w:t>
      </w:r>
      <w:r w:rsidR="007F465A" w:rsidRPr="006517CC">
        <w:t>to prevent economic and nutrition value losses.</w:t>
      </w:r>
    </w:p>
    <w:p w:rsidR="003A6C63" w:rsidRPr="006517CC" w:rsidRDefault="009614FF" w:rsidP="007F465A">
      <w:r w:rsidRPr="006517CC">
        <w:t xml:space="preserve">3d) </w:t>
      </w:r>
      <w:r w:rsidR="007F465A" w:rsidRPr="006517CC">
        <w:t>States and national and International research and development organizations</w:t>
      </w:r>
      <w:r w:rsidR="00DC00E5" w:rsidRPr="006517CC">
        <w:t>:</w:t>
      </w:r>
      <w:r w:rsidR="007F465A" w:rsidRPr="006517CC">
        <w:t xml:space="preserve"> </w:t>
      </w:r>
    </w:p>
    <w:p w:rsidR="007F465A" w:rsidRPr="006517CC" w:rsidRDefault="009614FF" w:rsidP="007F465A">
      <w:r w:rsidRPr="006517CC">
        <w:t xml:space="preserve">- </w:t>
      </w:r>
      <w:r w:rsidR="007F465A" w:rsidRPr="006517CC">
        <w:t>Increase investment in research, technological and social innovation</w:t>
      </w:r>
      <w:r w:rsidR="007E3E83" w:rsidRPr="006517CC">
        <w:t xml:space="preserve">, with due attention to small scale food producers’ needs and </w:t>
      </w:r>
      <w:r w:rsidR="00123737" w:rsidRPr="006517CC">
        <w:t>knowledge</w:t>
      </w:r>
      <w:r w:rsidR="007E3E83" w:rsidRPr="006517CC">
        <w:t>,</w:t>
      </w:r>
      <w:r w:rsidR="007F465A" w:rsidRPr="006517CC">
        <w:t xml:space="preserve"> </w:t>
      </w:r>
      <w:r w:rsidR="007E3E83" w:rsidRPr="006517CC">
        <w:t>throughout the food chain</w:t>
      </w:r>
      <w:r w:rsidR="003A6C63" w:rsidRPr="006517CC">
        <w:t>,</w:t>
      </w:r>
      <w:r w:rsidR="007F465A" w:rsidRPr="006517CC">
        <w:t xml:space="preserve"> for effective reduction of FLW as well as for adding value to agricultural products in the whole food value chain, for example through the extension of shelf life while protecting </w:t>
      </w:r>
      <w:r w:rsidR="00123737" w:rsidRPr="006517CC">
        <w:t xml:space="preserve">food safety and </w:t>
      </w:r>
      <w:r w:rsidR="007F465A" w:rsidRPr="006517CC">
        <w:t>nutritional value.</w:t>
      </w:r>
    </w:p>
    <w:p w:rsidR="007F465A" w:rsidRPr="006517CC" w:rsidRDefault="009614FF" w:rsidP="007F465A">
      <w:r w:rsidRPr="006517CC">
        <w:t xml:space="preserve">- </w:t>
      </w:r>
      <w:r w:rsidR="00123737" w:rsidRPr="006517CC">
        <w:t>Contribute to the provision of appropriate</w:t>
      </w:r>
      <w:r w:rsidR="007F465A" w:rsidRPr="006517CC">
        <w:t xml:space="preserve"> extension services and training, especially focused on small </w:t>
      </w:r>
      <w:r w:rsidR="00123737" w:rsidRPr="006517CC">
        <w:t xml:space="preserve">scale </w:t>
      </w:r>
      <w:r w:rsidR="007F465A" w:rsidRPr="006517CC">
        <w:t xml:space="preserve">transport, </w:t>
      </w:r>
      <w:r w:rsidR="00123737" w:rsidRPr="006517CC">
        <w:t>storage, processing</w:t>
      </w:r>
      <w:r w:rsidR="007F465A" w:rsidRPr="006517CC">
        <w:t xml:space="preserve">, </w:t>
      </w:r>
      <w:proofErr w:type="gramStart"/>
      <w:r w:rsidR="007F465A" w:rsidRPr="006517CC">
        <w:t>packaging</w:t>
      </w:r>
      <w:proofErr w:type="gramEnd"/>
      <w:r w:rsidR="007F465A" w:rsidRPr="006517CC">
        <w:t xml:space="preserve"> and distribution </w:t>
      </w:r>
      <w:r w:rsidR="00123737" w:rsidRPr="006517CC">
        <w:t>systems to reduce FLW</w:t>
      </w:r>
      <w:r w:rsidR="007F465A" w:rsidRPr="006517CC">
        <w:t>.</w:t>
      </w:r>
    </w:p>
    <w:p w:rsidR="007F465A" w:rsidRPr="006517CC" w:rsidRDefault="009614FF" w:rsidP="007F465A">
      <w:pPr>
        <w:rPr>
          <w:strike/>
        </w:rPr>
      </w:pPr>
      <w:r w:rsidRPr="006517CC">
        <w:t xml:space="preserve">- </w:t>
      </w:r>
      <w:r w:rsidR="007F465A" w:rsidRPr="006517CC">
        <w:t>Carry out research in FLW in order to develop a systemic analysis framework or methodology</w:t>
      </w:r>
      <w:r w:rsidR="00123737" w:rsidRPr="006517CC">
        <w:t xml:space="preserve"> </w:t>
      </w:r>
      <w:r w:rsidR="0099311F" w:rsidRPr="006517CC">
        <w:t>to quantify</w:t>
      </w:r>
      <w:r w:rsidR="00937531" w:rsidRPr="006517CC">
        <w:t xml:space="preserve"> </w:t>
      </w:r>
      <w:r w:rsidR="00510622" w:rsidRPr="006517CC">
        <w:t xml:space="preserve">and reduce </w:t>
      </w:r>
      <w:r w:rsidR="0099311F" w:rsidRPr="006517CC">
        <w:t>FLW</w:t>
      </w:r>
      <w:r w:rsidR="00937531" w:rsidRPr="006517CC">
        <w:t xml:space="preserve"> and assess the impact of </w:t>
      </w:r>
      <w:r w:rsidR="00123737" w:rsidRPr="006517CC">
        <w:t>alternat</w:t>
      </w:r>
      <w:r w:rsidR="00937531" w:rsidRPr="006517CC">
        <w:t>iv</w:t>
      </w:r>
      <w:r w:rsidR="00123737" w:rsidRPr="006517CC">
        <w:t xml:space="preserve">e uses of FLW </w:t>
      </w:r>
      <w:r w:rsidR="007F465A" w:rsidRPr="006517CC">
        <w:t>such as</w:t>
      </w:r>
      <w:r w:rsidR="00DC6D03" w:rsidRPr="006517CC">
        <w:t xml:space="preserve"> for</w:t>
      </w:r>
      <w:r w:rsidR="007F465A" w:rsidRPr="006517CC">
        <w:t xml:space="preserve"> feed, </w:t>
      </w:r>
      <w:r w:rsidR="00DC6D03" w:rsidRPr="006517CC">
        <w:t>energy</w:t>
      </w:r>
      <w:r w:rsidR="005236D8" w:rsidRPr="006517CC">
        <w:t xml:space="preserve"> and</w:t>
      </w:r>
      <w:r w:rsidR="00123737" w:rsidRPr="006517CC">
        <w:t xml:space="preserve"> </w:t>
      </w:r>
      <w:r w:rsidR="007F465A" w:rsidRPr="006517CC">
        <w:t xml:space="preserve">industrial uses, etc. </w:t>
      </w:r>
    </w:p>
    <w:p w:rsidR="001A14E2" w:rsidRPr="006517CC" w:rsidRDefault="009614FF" w:rsidP="001A14E2">
      <w:r w:rsidRPr="006517CC">
        <w:t xml:space="preserve">- </w:t>
      </w:r>
      <w:r w:rsidR="007B557A" w:rsidRPr="006517CC">
        <w:t xml:space="preserve">Cooperate, </w:t>
      </w:r>
      <w:r w:rsidR="001A14E2" w:rsidRPr="006517CC">
        <w:t>and support actions</w:t>
      </w:r>
      <w:r w:rsidR="007B557A" w:rsidRPr="006517CC">
        <w:t>,</w:t>
      </w:r>
      <w:r w:rsidR="001A14E2" w:rsidRPr="006517CC">
        <w:t xml:space="preserve"> to promote participatory research</w:t>
      </w:r>
      <w:r w:rsidR="007B557A" w:rsidRPr="006517CC">
        <w:t xml:space="preserve">, </w:t>
      </w:r>
      <w:r w:rsidR="001A14E2" w:rsidRPr="006517CC">
        <w:t xml:space="preserve">together </w:t>
      </w:r>
      <w:r w:rsidR="003A6C63" w:rsidRPr="006517CC">
        <w:t>with small scale food producers</w:t>
      </w:r>
      <w:r w:rsidR="001A14E2" w:rsidRPr="006517CC">
        <w:t xml:space="preserve"> to reduce FLW.</w:t>
      </w:r>
    </w:p>
    <w:p w:rsidR="007F465A" w:rsidRPr="006517CC" w:rsidRDefault="007F465A" w:rsidP="007F465A">
      <w:r w:rsidRPr="006517CC">
        <w:rPr>
          <w:u w:val="single"/>
        </w:rPr>
        <w:t>4. Improve coordination of policies, strategies, and actions to reduce FLW</w:t>
      </w:r>
    </w:p>
    <w:p w:rsidR="007F465A" w:rsidRPr="006517CC" w:rsidRDefault="007F465A" w:rsidP="007F465A">
      <w:r w:rsidRPr="006517CC">
        <w:t>States, and as appropriate,</w:t>
      </w:r>
      <w:r w:rsidR="00B8723F" w:rsidRPr="006517CC">
        <w:t xml:space="preserve"> </w:t>
      </w:r>
      <w:r w:rsidRPr="006517CC">
        <w:t>subnational and local authorities</w:t>
      </w:r>
      <w:r w:rsidR="00B8723F" w:rsidRPr="006517CC">
        <w:t xml:space="preserve"> as well as intergovernmental mechanisms</w:t>
      </w:r>
      <w:r w:rsidR="003A6C63" w:rsidRPr="006517CC">
        <w:t>:</w:t>
      </w:r>
      <w:r w:rsidR="00B8723F" w:rsidRPr="006517CC">
        <w:rPr>
          <w:strike/>
        </w:rPr>
        <w:t xml:space="preserve"> </w:t>
      </w:r>
    </w:p>
    <w:p w:rsidR="007F465A" w:rsidRPr="006517CC" w:rsidRDefault="0011237E" w:rsidP="007F465A">
      <w:r w:rsidRPr="006517CC">
        <w:t xml:space="preserve">- </w:t>
      </w:r>
      <w:r w:rsidR="007F465A" w:rsidRPr="006517CC">
        <w:t>Integrate FLW concerns and solutions</w:t>
      </w:r>
      <w:r w:rsidR="00B8723F" w:rsidRPr="006517CC">
        <w:t>, and a food systems</w:t>
      </w:r>
      <w:r w:rsidR="00FB3271" w:rsidRPr="006517CC">
        <w:t>’</w:t>
      </w:r>
      <w:r w:rsidR="00B8723F" w:rsidRPr="006517CC">
        <w:t xml:space="preserve"> approach, as appropriate,</w:t>
      </w:r>
      <w:r w:rsidR="003A6C63" w:rsidRPr="006517CC">
        <w:t xml:space="preserve"> into,</w:t>
      </w:r>
      <w:r w:rsidR="007F465A" w:rsidRPr="006517CC">
        <w:t xml:space="preserve"> agricultural</w:t>
      </w:r>
      <w:r w:rsidR="00B8723F" w:rsidRPr="006517CC">
        <w:t>, food and other relevant</w:t>
      </w:r>
      <w:r w:rsidR="007F465A" w:rsidRPr="006517CC">
        <w:t xml:space="preserve"> policies and development programs</w:t>
      </w:r>
      <w:r w:rsidR="003A6C63" w:rsidRPr="006517CC">
        <w:t>.</w:t>
      </w:r>
      <w:r w:rsidR="00B8723F" w:rsidRPr="006517CC">
        <w:t xml:space="preserve"> </w:t>
      </w:r>
    </w:p>
    <w:p w:rsidR="00F67CD7" w:rsidRPr="006517CC" w:rsidRDefault="0011237E" w:rsidP="007F465A">
      <w:r w:rsidRPr="006517CC">
        <w:t xml:space="preserve">- </w:t>
      </w:r>
      <w:r w:rsidR="00B8723F" w:rsidRPr="006517CC">
        <w:t>Utilise mechanisms for measuring improvement over time</w:t>
      </w:r>
      <w:r w:rsidR="00F67CD7" w:rsidRPr="006517CC">
        <w:t>,</w:t>
      </w:r>
      <w:r w:rsidR="00B8723F" w:rsidRPr="006517CC">
        <w:t xml:space="preserve"> s</w:t>
      </w:r>
      <w:r w:rsidR="007F465A" w:rsidRPr="006517CC">
        <w:t>et</w:t>
      </w:r>
      <w:r w:rsidR="00F67CD7" w:rsidRPr="006517CC">
        <w:t>ting</w:t>
      </w:r>
      <w:r w:rsidR="007F465A" w:rsidRPr="006517CC">
        <w:t xml:space="preserve"> targets</w:t>
      </w:r>
      <w:r w:rsidR="00F67CD7" w:rsidRPr="006517CC">
        <w:t xml:space="preserve"> </w:t>
      </w:r>
      <w:r w:rsidR="00B8723F" w:rsidRPr="006517CC">
        <w:t>as appropriate</w:t>
      </w:r>
      <w:r w:rsidR="00F67CD7" w:rsidRPr="006517CC">
        <w:t>,</w:t>
      </w:r>
      <w:r w:rsidR="00B8723F" w:rsidRPr="006517CC">
        <w:t xml:space="preserve"> </w:t>
      </w:r>
      <w:r w:rsidR="007F465A" w:rsidRPr="006517CC">
        <w:t xml:space="preserve">and introduce </w:t>
      </w:r>
      <w:r w:rsidR="005236D8" w:rsidRPr="006517CC">
        <w:t>an enabling environment through</w:t>
      </w:r>
      <w:r w:rsidR="007F465A" w:rsidRPr="006517CC">
        <w:t xml:space="preserve"> policies and incentives to reduce FLW, </w:t>
      </w:r>
      <w:r w:rsidR="00F67CD7" w:rsidRPr="006517CC">
        <w:t xml:space="preserve">in accordance with national priorities, </w:t>
      </w:r>
      <w:r w:rsidR="007F465A" w:rsidRPr="006517CC">
        <w:t xml:space="preserve">based on a “food use-not-waste” hierarchy (i.e. prevention, </w:t>
      </w:r>
      <w:r w:rsidR="00F67CD7" w:rsidRPr="006517CC">
        <w:t xml:space="preserve">food recovery and </w:t>
      </w:r>
      <w:r w:rsidR="007F465A" w:rsidRPr="006517CC">
        <w:t xml:space="preserve">redistribution of </w:t>
      </w:r>
      <w:r w:rsidR="00F67CD7" w:rsidRPr="006517CC">
        <w:t>safe and nutritious</w:t>
      </w:r>
      <w:r w:rsidR="00873FEA" w:rsidRPr="006517CC">
        <w:t xml:space="preserve"> </w:t>
      </w:r>
      <w:r w:rsidR="007F465A" w:rsidRPr="006517CC">
        <w:t>food to people</w:t>
      </w:r>
      <w:r w:rsidR="00F67CD7" w:rsidRPr="006517CC">
        <w:t>).</w:t>
      </w:r>
    </w:p>
    <w:p w:rsidR="007F465A" w:rsidRPr="006517CC" w:rsidRDefault="0011237E" w:rsidP="007F465A">
      <w:r w:rsidRPr="006517CC">
        <w:t xml:space="preserve">- </w:t>
      </w:r>
      <w:r w:rsidR="00F67CD7" w:rsidRPr="006517CC">
        <w:t>E</w:t>
      </w:r>
      <w:r w:rsidR="00B8723F" w:rsidRPr="006517CC">
        <w:t>ncourage</w:t>
      </w:r>
      <w:r w:rsidR="00F67CD7" w:rsidRPr="006517CC">
        <w:t xml:space="preserve"> </w:t>
      </w:r>
      <w:r w:rsidR="00B8723F" w:rsidRPr="006517CC">
        <w:t xml:space="preserve">all stakeholders to optimise the use of resources, reduce FLW and seek solutions for sorting of food waste and reducing waste to landfills. </w:t>
      </w:r>
    </w:p>
    <w:p w:rsidR="007F465A" w:rsidRPr="006517CC" w:rsidRDefault="0011237E" w:rsidP="007F465A">
      <w:r w:rsidRPr="006517CC">
        <w:t xml:space="preserve">- </w:t>
      </w:r>
      <w:r w:rsidR="007F465A" w:rsidRPr="006517CC">
        <w:t xml:space="preserve">Support efforts for simplification, coherence, clarification and harmonization of the meaning and use of food dates labelling, while ensuring food safety, at national as well as international level taking into account the principles and the ongoing work of the Codex </w:t>
      </w:r>
      <w:proofErr w:type="spellStart"/>
      <w:r w:rsidR="007F465A" w:rsidRPr="006517CC">
        <w:t>Alimentarius</w:t>
      </w:r>
      <w:proofErr w:type="spellEnd"/>
      <w:r w:rsidR="007F465A" w:rsidRPr="006517CC">
        <w:t>.</w:t>
      </w:r>
    </w:p>
    <w:p w:rsidR="007F465A" w:rsidRPr="006517CC" w:rsidRDefault="006D02AD" w:rsidP="007F465A">
      <w:r w:rsidRPr="006517CC">
        <w:t xml:space="preserve">- </w:t>
      </w:r>
      <w:r w:rsidR="007F465A" w:rsidRPr="006517CC">
        <w:t xml:space="preserve">Support coordination of efforts through multi-stakeholder </w:t>
      </w:r>
      <w:r w:rsidR="00CA3417" w:rsidRPr="006517CC">
        <w:t xml:space="preserve">FLW reduction </w:t>
      </w:r>
      <w:r w:rsidR="007F465A" w:rsidRPr="006517CC">
        <w:t>initiatives</w:t>
      </w:r>
      <w:r w:rsidR="00CA3417" w:rsidRPr="006517CC">
        <w:t xml:space="preserve"> at all levels</w:t>
      </w:r>
      <w:r w:rsidR="007F465A" w:rsidRPr="006517CC">
        <w:t>.</w:t>
      </w:r>
    </w:p>
    <w:p w:rsidR="007F465A" w:rsidRPr="006517CC" w:rsidRDefault="006D02AD" w:rsidP="007F465A">
      <w:r w:rsidRPr="006517CC">
        <w:t xml:space="preserve">- </w:t>
      </w:r>
      <w:r w:rsidR="007F465A" w:rsidRPr="006517CC">
        <w:t xml:space="preserve">Recognize the </w:t>
      </w:r>
      <w:r w:rsidR="00281208" w:rsidRPr="006517CC">
        <w:t xml:space="preserve">important </w:t>
      </w:r>
      <w:r w:rsidR="007F465A" w:rsidRPr="006517CC">
        <w:t xml:space="preserve">roles and initiatives of </w:t>
      </w:r>
      <w:r w:rsidR="00CA3417" w:rsidRPr="006517CC">
        <w:t xml:space="preserve">national, </w:t>
      </w:r>
      <w:r w:rsidR="006074FA" w:rsidRPr="006517CC">
        <w:t>subnational,</w:t>
      </w:r>
      <w:r w:rsidR="00CA3417" w:rsidRPr="006517CC">
        <w:t xml:space="preserve"> relevant </w:t>
      </w:r>
      <w:r w:rsidR="007F465A" w:rsidRPr="006517CC">
        <w:t>local authorities</w:t>
      </w:r>
      <w:r w:rsidR="00CA3417" w:rsidRPr="006517CC">
        <w:t xml:space="preserve"> </w:t>
      </w:r>
      <w:r w:rsidR="006074FA" w:rsidRPr="006517CC">
        <w:t xml:space="preserve">and </w:t>
      </w:r>
      <w:proofErr w:type="spellStart"/>
      <w:r w:rsidR="006074FA" w:rsidRPr="006517CC">
        <w:t>multistakeholder</w:t>
      </w:r>
      <w:proofErr w:type="spellEnd"/>
      <w:r w:rsidR="006074FA" w:rsidRPr="006517CC">
        <w:t xml:space="preserve"> bodies </w:t>
      </w:r>
      <w:r w:rsidR="007F465A" w:rsidRPr="006517CC">
        <w:t>to reduce FLW</w:t>
      </w:r>
      <w:r w:rsidR="00281208" w:rsidRPr="006517CC">
        <w:t>.</w:t>
      </w:r>
      <w:r w:rsidR="006074FA" w:rsidRPr="006517CC">
        <w:t xml:space="preserve"> </w:t>
      </w:r>
    </w:p>
    <w:p w:rsidR="00C979EE" w:rsidRDefault="00C979EE" w:rsidP="007F465A"/>
    <w:p w:rsidR="003A6C63" w:rsidRPr="006517CC" w:rsidRDefault="00C979EE" w:rsidP="007F465A">
      <w:r>
        <w:lastRenderedPageBreak/>
        <w:t>Finally t</w:t>
      </w:r>
      <w:r w:rsidR="006D7B5D" w:rsidRPr="006517CC">
        <w:t>he Committee e</w:t>
      </w:r>
      <w:r w:rsidR="007F465A" w:rsidRPr="006517CC">
        <w:t>ncourage</w:t>
      </w:r>
      <w:r w:rsidR="006D7B5D" w:rsidRPr="006517CC">
        <w:t>s</w:t>
      </w:r>
      <w:r w:rsidR="007F465A" w:rsidRPr="006517CC">
        <w:t xml:space="preserve"> </w:t>
      </w:r>
    </w:p>
    <w:p w:rsidR="007F465A" w:rsidRPr="006517CC" w:rsidRDefault="003A6C63" w:rsidP="007F465A">
      <w:r w:rsidRPr="006517CC">
        <w:t xml:space="preserve">- </w:t>
      </w:r>
      <w:r w:rsidR="00C00496" w:rsidRPr="006517CC">
        <w:t xml:space="preserve">FAO in partnership with other </w:t>
      </w:r>
      <w:r w:rsidR="008A442F" w:rsidRPr="006517CC">
        <w:t>relevant international organisations</w:t>
      </w:r>
      <w:r w:rsidR="007F465A" w:rsidRPr="006517CC">
        <w:t xml:space="preserve"> to</w:t>
      </w:r>
      <w:r w:rsidRPr="006517CC">
        <w:t xml:space="preserve"> support</w:t>
      </w:r>
      <w:r w:rsidR="007F465A" w:rsidRPr="006517CC">
        <w:t xml:space="preserve"> governments </w:t>
      </w:r>
      <w:r w:rsidR="008849F5" w:rsidRPr="006517CC">
        <w:t>in</w:t>
      </w:r>
      <w:r w:rsidR="007717DC" w:rsidRPr="006517CC">
        <w:t xml:space="preserve"> </w:t>
      </w:r>
      <w:r w:rsidR="008849F5" w:rsidRPr="006517CC">
        <w:t>reducing FLW in the context of sustainable food systems</w:t>
      </w:r>
      <w:r w:rsidR="007717DC" w:rsidRPr="006517CC">
        <w:t xml:space="preserve">, including by assisting </w:t>
      </w:r>
      <w:r w:rsidR="002817C8" w:rsidRPr="006517CC">
        <w:t>them</w:t>
      </w:r>
      <w:r w:rsidR="007717DC" w:rsidRPr="006517CC">
        <w:t xml:space="preserve"> in assessing their food systems and promoting sharing successful experiences, challenges faced and lessons learned from FLW initiatives</w:t>
      </w:r>
      <w:r w:rsidR="008849F5" w:rsidRPr="006517CC">
        <w:t xml:space="preserve">. </w:t>
      </w:r>
    </w:p>
    <w:p w:rsidR="008C5EE1" w:rsidRPr="006517CC" w:rsidRDefault="00C979EE" w:rsidP="008C5EE1">
      <w:r>
        <w:t>- CFS</w:t>
      </w:r>
      <w:r w:rsidR="006D7B5D" w:rsidRPr="006517CC">
        <w:t xml:space="preserve"> members and participants, and stakeholders to r</w:t>
      </w:r>
      <w:r w:rsidR="007F465A" w:rsidRPr="006517CC">
        <w:t>aise awareness of the importance of reducing FLW</w:t>
      </w:r>
      <w:r w:rsidR="00B84F69" w:rsidRPr="006517CC">
        <w:t xml:space="preserve"> </w:t>
      </w:r>
      <w:r w:rsidR="0085332B" w:rsidRPr="006517CC">
        <w:t>by disseminating the HLPE report on “</w:t>
      </w:r>
      <w:r w:rsidR="007F465A" w:rsidRPr="006517CC">
        <w:t>Food Losses and Waste in the Context of Sustainable Food Systems”</w:t>
      </w:r>
      <w:r w:rsidR="0085332B" w:rsidRPr="006517CC">
        <w:t xml:space="preserve"> </w:t>
      </w:r>
      <w:r w:rsidR="007F465A" w:rsidRPr="006517CC">
        <w:t xml:space="preserve">and </w:t>
      </w:r>
      <w:r w:rsidR="0085332B" w:rsidRPr="006517CC">
        <w:t xml:space="preserve">sharing </w:t>
      </w:r>
      <w:r w:rsidR="003A6C63" w:rsidRPr="006517CC">
        <w:t>the present</w:t>
      </w:r>
      <w:r w:rsidR="007F465A" w:rsidRPr="006517CC">
        <w:t xml:space="preserve"> recommendations </w:t>
      </w:r>
      <w:r w:rsidR="0085332B" w:rsidRPr="006517CC">
        <w:t>with</w:t>
      </w:r>
      <w:r w:rsidR="003A6C63" w:rsidRPr="006517CC">
        <w:t xml:space="preserve"> </w:t>
      </w:r>
      <w:r w:rsidR="007F465A" w:rsidRPr="006517CC">
        <w:t>international organizations and bodies.</w:t>
      </w:r>
    </w:p>
    <w:p w:rsidR="00B84F69" w:rsidRPr="006517CC" w:rsidRDefault="00B84F69" w:rsidP="007F465A">
      <w:bookmarkStart w:id="0" w:name="_GoBack"/>
      <w:bookmarkEnd w:id="0"/>
    </w:p>
    <w:sectPr w:rsidR="00B84F69" w:rsidRPr="006517CC" w:rsidSect="009C087B">
      <w:footerReference w:type="default" r:id="rId7"/>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366" w:rsidRDefault="00273366" w:rsidP="00D46A06">
      <w:pPr>
        <w:spacing w:after="0" w:line="240" w:lineRule="auto"/>
      </w:pPr>
      <w:r>
        <w:separator/>
      </w:r>
    </w:p>
  </w:endnote>
  <w:endnote w:type="continuationSeparator" w:id="0">
    <w:p w:rsidR="00273366" w:rsidRDefault="00273366" w:rsidP="00D46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38855"/>
      <w:docPartObj>
        <w:docPartGallery w:val="Page Numbers (Bottom of Page)"/>
        <w:docPartUnique/>
      </w:docPartObj>
    </w:sdtPr>
    <w:sdtEndPr>
      <w:rPr>
        <w:noProof/>
      </w:rPr>
    </w:sdtEndPr>
    <w:sdtContent>
      <w:p w:rsidR="00D46A06" w:rsidRDefault="00AC6E49">
        <w:pPr>
          <w:pStyle w:val="Footer"/>
          <w:jc w:val="right"/>
        </w:pPr>
        <w:r>
          <w:fldChar w:fldCharType="begin"/>
        </w:r>
        <w:r w:rsidR="00D46A06">
          <w:instrText xml:space="preserve"> PAGE   \* MERGEFORMAT </w:instrText>
        </w:r>
        <w:r>
          <w:fldChar w:fldCharType="separate"/>
        </w:r>
        <w:r w:rsidR="009251B3">
          <w:rPr>
            <w:noProof/>
          </w:rPr>
          <w:t>1</w:t>
        </w:r>
        <w:r>
          <w:rPr>
            <w:noProof/>
          </w:rPr>
          <w:fldChar w:fldCharType="end"/>
        </w:r>
      </w:p>
    </w:sdtContent>
  </w:sdt>
  <w:p w:rsidR="00D46A06" w:rsidRDefault="00D46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366" w:rsidRDefault="00273366" w:rsidP="00D46A06">
      <w:pPr>
        <w:spacing w:after="0" w:line="240" w:lineRule="auto"/>
      </w:pPr>
      <w:r>
        <w:separator/>
      </w:r>
    </w:p>
  </w:footnote>
  <w:footnote w:type="continuationSeparator" w:id="0">
    <w:p w:rsidR="00273366" w:rsidRDefault="00273366" w:rsidP="00D46A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1024"/>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F465A"/>
    <w:rsid w:val="0002061B"/>
    <w:rsid w:val="00023BE9"/>
    <w:rsid w:val="000503A4"/>
    <w:rsid w:val="00071B59"/>
    <w:rsid w:val="00085C0A"/>
    <w:rsid w:val="0008615A"/>
    <w:rsid w:val="00097EED"/>
    <w:rsid w:val="000A1A7D"/>
    <w:rsid w:val="000B3A87"/>
    <w:rsid w:val="000C1E4C"/>
    <w:rsid w:val="000F4323"/>
    <w:rsid w:val="000F4606"/>
    <w:rsid w:val="0011237E"/>
    <w:rsid w:val="0011632E"/>
    <w:rsid w:val="00120768"/>
    <w:rsid w:val="00123737"/>
    <w:rsid w:val="00136F72"/>
    <w:rsid w:val="00144930"/>
    <w:rsid w:val="001754CD"/>
    <w:rsid w:val="001A14E2"/>
    <w:rsid w:val="001F7849"/>
    <w:rsid w:val="0022317E"/>
    <w:rsid w:val="0022330D"/>
    <w:rsid w:val="0024052A"/>
    <w:rsid w:val="00241FC2"/>
    <w:rsid w:val="00254787"/>
    <w:rsid w:val="00271D58"/>
    <w:rsid w:val="00273366"/>
    <w:rsid w:val="00281208"/>
    <w:rsid w:val="002817C8"/>
    <w:rsid w:val="002C0C27"/>
    <w:rsid w:val="002E2709"/>
    <w:rsid w:val="002E39BD"/>
    <w:rsid w:val="002F31AE"/>
    <w:rsid w:val="0032398F"/>
    <w:rsid w:val="00336733"/>
    <w:rsid w:val="00362F48"/>
    <w:rsid w:val="0037197F"/>
    <w:rsid w:val="0038487B"/>
    <w:rsid w:val="0039240E"/>
    <w:rsid w:val="003A6C63"/>
    <w:rsid w:val="003F7861"/>
    <w:rsid w:val="00403860"/>
    <w:rsid w:val="0041284D"/>
    <w:rsid w:val="0045508B"/>
    <w:rsid w:val="00480E59"/>
    <w:rsid w:val="004A0B70"/>
    <w:rsid w:val="004B162D"/>
    <w:rsid w:val="004B469F"/>
    <w:rsid w:val="004C4C1A"/>
    <w:rsid w:val="004D2DFF"/>
    <w:rsid w:val="004E5AE7"/>
    <w:rsid w:val="00501C0D"/>
    <w:rsid w:val="00510622"/>
    <w:rsid w:val="00520E9B"/>
    <w:rsid w:val="005227D9"/>
    <w:rsid w:val="005236D8"/>
    <w:rsid w:val="00555668"/>
    <w:rsid w:val="00560949"/>
    <w:rsid w:val="00565E78"/>
    <w:rsid w:val="005737F8"/>
    <w:rsid w:val="005A1DFE"/>
    <w:rsid w:val="005E0F11"/>
    <w:rsid w:val="006074FA"/>
    <w:rsid w:val="0063126A"/>
    <w:rsid w:val="006517CC"/>
    <w:rsid w:val="00657ED9"/>
    <w:rsid w:val="006A4975"/>
    <w:rsid w:val="006A727A"/>
    <w:rsid w:val="006B53E0"/>
    <w:rsid w:val="006C6CF5"/>
    <w:rsid w:val="006D02AD"/>
    <w:rsid w:val="006D7B5D"/>
    <w:rsid w:val="006D7EAC"/>
    <w:rsid w:val="006E4A8F"/>
    <w:rsid w:val="006F17D8"/>
    <w:rsid w:val="00721AB1"/>
    <w:rsid w:val="00725C9D"/>
    <w:rsid w:val="00740C48"/>
    <w:rsid w:val="00750D08"/>
    <w:rsid w:val="00751E08"/>
    <w:rsid w:val="007717DC"/>
    <w:rsid w:val="00782331"/>
    <w:rsid w:val="00784BD0"/>
    <w:rsid w:val="0078769D"/>
    <w:rsid w:val="00790F1E"/>
    <w:rsid w:val="007B42A8"/>
    <w:rsid w:val="007B557A"/>
    <w:rsid w:val="007E3E83"/>
    <w:rsid w:val="007F465A"/>
    <w:rsid w:val="008275B1"/>
    <w:rsid w:val="0085332B"/>
    <w:rsid w:val="00873FEA"/>
    <w:rsid w:val="0087577E"/>
    <w:rsid w:val="008849F5"/>
    <w:rsid w:val="00885185"/>
    <w:rsid w:val="00890069"/>
    <w:rsid w:val="00890335"/>
    <w:rsid w:val="008A442F"/>
    <w:rsid w:val="008C5EE1"/>
    <w:rsid w:val="008D617C"/>
    <w:rsid w:val="009251B3"/>
    <w:rsid w:val="009308EE"/>
    <w:rsid w:val="00937531"/>
    <w:rsid w:val="009428BD"/>
    <w:rsid w:val="009614FF"/>
    <w:rsid w:val="009646B1"/>
    <w:rsid w:val="009748B2"/>
    <w:rsid w:val="00985DF1"/>
    <w:rsid w:val="0099311F"/>
    <w:rsid w:val="009A4ECB"/>
    <w:rsid w:val="009C087B"/>
    <w:rsid w:val="009E02FC"/>
    <w:rsid w:val="009E308A"/>
    <w:rsid w:val="00A44ECE"/>
    <w:rsid w:val="00A601B8"/>
    <w:rsid w:val="00A71A5C"/>
    <w:rsid w:val="00A82AC7"/>
    <w:rsid w:val="00A92326"/>
    <w:rsid w:val="00AA6206"/>
    <w:rsid w:val="00AC6E49"/>
    <w:rsid w:val="00AD3547"/>
    <w:rsid w:val="00AE649A"/>
    <w:rsid w:val="00AF1E2C"/>
    <w:rsid w:val="00B0187F"/>
    <w:rsid w:val="00B034A1"/>
    <w:rsid w:val="00B15DB7"/>
    <w:rsid w:val="00B329E1"/>
    <w:rsid w:val="00B658A1"/>
    <w:rsid w:val="00B70495"/>
    <w:rsid w:val="00B80556"/>
    <w:rsid w:val="00B83A46"/>
    <w:rsid w:val="00B84F69"/>
    <w:rsid w:val="00B8723F"/>
    <w:rsid w:val="00BC5834"/>
    <w:rsid w:val="00BD0FC7"/>
    <w:rsid w:val="00C00496"/>
    <w:rsid w:val="00C65ABB"/>
    <w:rsid w:val="00C811CB"/>
    <w:rsid w:val="00C979EE"/>
    <w:rsid w:val="00CA0938"/>
    <w:rsid w:val="00CA3287"/>
    <w:rsid w:val="00CA3417"/>
    <w:rsid w:val="00CD360A"/>
    <w:rsid w:val="00CE0603"/>
    <w:rsid w:val="00CE730C"/>
    <w:rsid w:val="00D148A1"/>
    <w:rsid w:val="00D27FC4"/>
    <w:rsid w:val="00D46A06"/>
    <w:rsid w:val="00D46C79"/>
    <w:rsid w:val="00DA05C6"/>
    <w:rsid w:val="00DA4C71"/>
    <w:rsid w:val="00DB6EFC"/>
    <w:rsid w:val="00DC00E5"/>
    <w:rsid w:val="00DC6D03"/>
    <w:rsid w:val="00DE2879"/>
    <w:rsid w:val="00DE4A2A"/>
    <w:rsid w:val="00E16F11"/>
    <w:rsid w:val="00E16F87"/>
    <w:rsid w:val="00E53E4A"/>
    <w:rsid w:val="00E55CEC"/>
    <w:rsid w:val="00E75631"/>
    <w:rsid w:val="00E8482C"/>
    <w:rsid w:val="00E87E35"/>
    <w:rsid w:val="00EB0760"/>
    <w:rsid w:val="00EC5883"/>
    <w:rsid w:val="00EE2F80"/>
    <w:rsid w:val="00EE6845"/>
    <w:rsid w:val="00EF3518"/>
    <w:rsid w:val="00EF78DA"/>
    <w:rsid w:val="00F132CC"/>
    <w:rsid w:val="00F42964"/>
    <w:rsid w:val="00F4705E"/>
    <w:rsid w:val="00F47974"/>
    <w:rsid w:val="00F67CD7"/>
    <w:rsid w:val="00F80323"/>
    <w:rsid w:val="00F84CA2"/>
    <w:rsid w:val="00FA4560"/>
    <w:rsid w:val="00FB3271"/>
    <w:rsid w:val="00FC26A1"/>
    <w:rsid w:val="00FD4227"/>
    <w:rsid w:val="00FE6EF5"/>
    <w:rsid w:val="00FF308E"/>
    <w:rsid w:val="00FF58D8"/>
    <w:rsid w:val="00FF7D40"/>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BalloonText">
    <w:name w:val="Balloon Text"/>
    <w:basedOn w:val="Normal"/>
    <w:link w:val="BalloonTextChar"/>
    <w:uiPriority w:val="99"/>
    <w:semiHidden/>
    <w:unhideWhenUsed/>
    <w:rsid w:val="0041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4D"/>
    <w:rPr>
      <w:rFonts w:ascii="Tahoma" w:hAnsi="Tahoma" w:cs="Tahoma"/>
      <w:sz w:val="16"/>
      <w:szCs w:val="16"/>
      <w:lang w:val="en-GB"/>
    </w:rPr>
  </w:style>
  <w:style w:type="paragraph" w:styleId="ListParagraph">
    <w:name w:val="List Paragraph"/>
    <w:basedOn w:val="Normal"/>
    <w:uiPriority w:val="34"/>
    <w:qFormat/>
    <w:rsid w:val="009614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0F11"/>
    <w:pPr>
      <w:tabs>
        <w:tab w:val="center" w:pos="4536"/>
        <w:tab w:val="right" w:pos="9072"/>
      </w:tabs>
      <w:spacing w:after="0" w:line="240" w:lineRule="auto"/>
    </w:pPr>
  </w:style>
  <w:style w:type="character" w:customStyle="1" w:styleId="En-tteCar">
    <w:name w:val="En-tête Car"/>
    <w:basedOn w:val="Policepardfaut"/>
    <w:link w:val="En-tte"/>
    <w:uiPriority w:val="99"/>
    <w:rsid w:val="005E0F11"/>
    <w:rPr>
      <w:rFonts w:ascii="Times New Roman" w:hAnsi="Times New Roman"/>
      <w:sz w:val="24"/>
      <w:lang w:val="en-GB"/>
    </w:rPr>
  </w:style>
  <w:style w:type="paragraph" w:styleId="Pieddepage">
    <w:name w:val="footer"/>
    <w:basedOn w:val="Normal"/>
    <w:link w:val="PieddepageCar"/>
    <w:uiPriority w:val="99"/>
    <w:unhideWhenUsed/>
    <w:rsid w:val="009C08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87B"/>
    <w:rPr>
      <w:rFonts w:ascii="Times New Roman" w:hAnsi="Times New Roman"/>
      <w:sz w:val="24"/>
      <w:lang w:val="en-GB"/>
    </w:rPr>
  </w:style>
  <w:style w:type="paragraph" w:styleId="Textedebulles">
    <w:name w:val="Balloon Text"/>
    <w:basedOn w:val="Normal"/>
    <w:link w:val="TextedebullesCar"/>
    <w:uiPriority w:val="99"/>
    <w:semiHidden/>
    <w:unhideWhenUsed/>
    <w:rsid w:val="00412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84D"/>
    <w:rPr>
      <w:rFonts w:ascii="Tahoma" w:hAnsi="Tahoma" w:cs="Tahoma"/>
      <w:sz w:val="16"/>
      <w:szCs w:val="16"/>
      <w:lang w:val="en-GB"/>
    </w:rPr>
  </w:style>
  <w:style w:type="paragraph" w:styleId="Paragraphedeliste">
    <w:name w:val="List Paragraph"/>
    <w:basedOn w:val="Normal"/>
    <w:uiPriority w:val="34"/>
    <w:qFormat/>
    <w:rsid w:val="009614FF"/>
    <w:pPr>
      <w:ind w:left="720"/>
      <w:contextualSpacing/>
    </w:pPr>
  </w:style>
</w:styles>
</file>

<file path=word/webSettings.xml><?xml version="1.0" encoding="utf-8"?>
<w:webSettings xmlns:r="http://schemas.openxmlformats.org/officeDocument/2006/relationships" xmlns:w="http://schemas.openxmlformats.org/wordprocessingml/2006/main">
  <w:divs>
    <w:div w:id="10258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Zuccaroli (ESA)</dc:creator>
  <cp:lastModifiedBy>Emily</cp:lastModifiedBy>
  <cp:revision>2</cp:revision>
  <cp:lastPrinted>2014-10-17T08:52:00Z</cp:lastPrinted>
  <dcterms:created xsi:type="dcterms:W3CDTF">2014-11-10T14:06:00Z</dcterms:created>
  <dcterms:modified xsi:type="dcterms:W3CDTF">2014-11-10T14:06:00Z</dcterms:modified>
</cp:coreProperties>
</file>